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3F" w:rsidRDefault="00254F3F" w:rsidP="006C2271">
      <w:pPr>
        <w:jc w:val="center"/>
        <w:rPr>
          <w:rFonts w:ascii="AR BLANCA" w:hAnsi="AR BLANCA"/>
          <w:noProof/>
          <w:sz w:val="44"/>
          <w:szCs w:val="44"/>
          <w:lang w:eastAsia="es-AR"/>
        </w:rPr>
      </w:pPr>
      <w:r>
        <w:rPr>
          <w:rFonts w:ascii="AR BLANCA" w:hAnsi="AR BLANCA"/>
          <w:noProof/>
          <w:sz w:val="44"/>
          <w:szCs w:val="44"/>
          <w:u w:val="double"/>
          <w:lang w:eastAsia="es-AR"/>
        </w:rPr>
        <w:t>PROYECTO:</w:t>
      </w:r>
      <w:r>
        <w:rPr>
          <w:rFonts w:ascii="AR BLANCA" w:hAnsi="AR BLANCA"/>
          <w:noProof/>
          <w:sz w:val="44"/>
          <w:szCs w:val="44"/>
          <w:lang w:eastAsia="es-AR"/>
        </w:rPr>
        <w:t xml:space="preserve"> </w:t>
      </w:r>
    </w:p>
    <w:p w:rsidR="00254F3F" w:rsidRDefault="00254F3F" w:rsidP="006C2271">
      <w:pPr>
        <w:jc w:val="center"/>
      </w:pPr>
      <w:r>
        <w:rPr>
          <w:rFonts w:ascii="AR BLANCA" w:hAnsi="AR BLANCA"/>
          <w:noProof/>
          <w:sz w:val="44"/>
          <w:szCs w:val="44"/>
          <w:lang w:eastAsia="es-AR"/>
        </w:rPr>
        <w:t xml:space="preserve">“LOS  BUENOS MODALES”                      </w:t>
      </w:r>
      <w:r w:rsidRPr="00697DD8">
        <w:rPr>
          <w:noProof/>
          <w:lang w:val="es-ES" w:eastAsia="es-ES"/>
        </w:rPr>
        <w:pict>
          <v:shape id="0 Imagen" o:spid="_x0000_i1028" type="#_x0000_t75" style="width:384.75pt;height:281.25pt;visibility:visible">
            <v:imagedata r:id="rId7" o:title=""/>
          </v:shape>
        </w:pict>
      </w:r>
    </w:p>
    <w:p w:rsidR="00254F3F" w:rsidRDefault="00254F3F" w:rsidP="00B37F80"/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4"/>
          <w:szCs w:val="44"/>
          <w:u w:val="double"/>
        </w:rPr>
        <w:t>Duración:</w:t>
      </w:r>
      <w:r w:rsidRPr="006C2271">
        <w:rPr>
          <w:rFonts w:ascii="AR BLANCA" w:hAnsi="AR BLANCA"/>
          <w:sz w:val="44"/>
          <w:szCs w:val="44"/>
        </w:rPr>
        <w:t xml:space="preserve"> </w:t>
      </w:r>
      <w:r>
        <w:rPr>
          <w:rFonts w:ascii="AR BLANCA" w:hAnsi="AR BLANCA"/>
          <w:sz w:val="40"/>
          <w:szCs w:val="40"/>
        </w:rPr>
        <w:t>ciclo lectivo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4"/>
          <w:szCs w:val="44"/>
          <w:u w:val="double"/>
        </w:rPr>
        <w:t xml:space="preserve">Fundamentación: </w:t>
      </w:r>
      <w:r>
        <w:rPr>
          <w:rFonts w:ascii="AR BLANCA" w:hAnsi="AR BLANCA"/>
          <w:sz w:val="40"/>
          <w:szCs w:val="40"/>
        </w:rPr>
        <w:t>la convivencia es una situación natural del ser humano. Somos seres sociales y desarrollamos nuestras vidas con otros.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 xml:space="preserve">     Convivir es estar y compartir; es una competencia fundamental que debemos adquirir, es un ejercicio cotidiano que requiere de conocimiento, práctica y esfuerzo.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 xml:space="preserve">     En una sociedad donde la violencia está a la orden del día, en los programas “para niños”, en los noticieros,  donde los conflictos no encuentran medios de resolución pacíficos, donde el individualismo asegura el éxito , podríamos aprovechar la ductilidad de los niños pequeños , ofreciendo experiencias que les permitan reflexionar, aceptar las diferencias, las críticas; opinar, participar, hacer.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 xml:space="preserve">     Si los niños aprenden a desarrollar una buena convivencia escolar, serán capaces de trasladar y ejercer sus vivencias en otros ámbitos.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 xml:space="preserve">    Las actividades cotidianas en el Jardín, esas pequeñas cosas de todos los días nos brindan la oportunidad para trabajar normas de convivencia, valores, respeto y solidaridad.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</w:p>
    <w:p w:rsidR="00254F3F" w:rsidRDefault="00254F3F" w:rsidP="00B37F80">
      <w:pPr>
        <w:rPr>
          <w:rFonts w:ascii="AR BLANCA" w:hAnsi="AR BLANCA"/>
          <w:sz w:val="44"/>
          <w:szCs w:val="44"/>
          <w:u w:val="double"/>
        </w:rPr>
      </w:pPr>
      <w:r>
        <w:rPr>
          <w:rFonts w:ascii="AR BLANCA" w:hAnsi="AR BLANCA"/>
          <w:sz w:val="44"/>
          <w:szCs w:val="44"/>
          <w:u w:val="double"/>
        </w:rPr>
        <w:t>Propósitos:</w:t>
      </w:r>
    </w:p>
    <w:p w:rsidR="00254F3F" w:rsidRDefault="00254F3F" w:rsidP="006C2271">
      <w:pPr>
        <w:ind w:firstLine="54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Favorecer en cada niño el desarrollo de la propia identidad y de la confianza y seguridad en sus capacidades, para actuar con iniciativa y autonomía, para aprender, para defender sus derechos y para expresar pensamientos, sentimientos, emociones.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 xml:space="preserve">   Asumir actitudes democráticas que permitan que los niños se apropien de valores y los principios necesarios para la vida en comunidad: la justicia y la tolerancia; el reconocimiento y el aprecio de la diversidad de género, cultural y étnica; y el respeto a los derechos de los demás.</w:t>
      </w:r>
    </w:p>
    <w:p w:rsidR="00254F3F" w:rsidRDefault="00254F3F" w:rsidP="00B37F80">
      <w:pPr>
        <w:rPr>
          <w:rFonts w:ascii="AR BLANCA" w:hAnsi="AR BLANCA"/>
          <w:sz w:val="44"/>
          <w:szCs w:val="44"/>
        </w:rPr>
      </w:pPr>
      <w:r>
        <w:rPr>
          <w:rFonts w:ascii="AR BLANCA" w:hAnsi="AR BLANCA"/>
          <w:sz w:val="44"/>
          <w:szCs w:val="44"/>
          <w:u w:val="double"/>
        </w:rPr>
        <w:t>Contenidos: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4"/>
          <w:szCs w:val="44"/>
          <w:u w:val="single"/>
        </w:rPr>
        <w:t>Formación personal y social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+Valoración y respeto por la diversidad cultural, étnica, de género de ideas, etc.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+Independencia y autonomía en el accionar cotidiano.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+Creación y aceptación de normas, pautas y límites.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+Integración al grupo y a la institución asumiendo actitudes solidarias.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+Valoración del propio cuerpo y respeto por la propia intimidad y la de los demás.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4"/>
          <w:szCs w:val="44"/>
          <w:u w:val="single"/>
        </w:rPr>
        <w:t>El juego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+Búsqueda  de diferentes soluciones para resolver un mismo problema.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+Respeto por las reglas de juego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</w:p>
    <w:p w:rsidR="00254F3F" w:rsidRDefault="00254F3F" w:rsidP="00B37F80">
      <w:pPr>
        <w:rPr>
          <w:rFonts w:ascii="AR BLANCA" w:hAnsi="AR BLANCA"/>
          <w:sz w:val="44"/>
          <w:szCs w:val="44"/>
          <w:u w:val="single"/>
        </w:rPr>
      </w:pPr>
      <w:r>
        <w:rPr>
          <w:rFonts w:ascii="AR BLANCA" w:hAnsi="AR BLANCA"/>
          <w:sz w:val="44"/>
          <w:szCs w:val="44"/>
          <w:u w:val="single"/>
        </w:rPr>
        <w:t>Prácticas del lenguaje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+Manifestar sensaciones y sentimientos.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+Disculparse y responder a las disculpas.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+Saludar y agradecer.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+Solicitar  y dar permisos</w:t>
      </w:r>
    </w:p>
    <w:p w:rsidR="00254F3F" w:rsidRDefault="00254F3F" w:rsidP="00B37F80">
      <w:pPr>
        <w:rPr>
          <w:rFonts w:ascii="AR BLANCA" w:hAnsi="AR BLANCA"/>
          <w:sz w:val="40"/>
          <w:szCs w:val="40"/>
        </w:rPr>
      </w:pPr>
    </w:p>
    <w:p w:rsidR="00254F3F" w:rsidRDefault="00254F3F" w:rsidP="00B37F80">
      <w:pPr>
        <w:rPr>
          <w:rFonts w:ascii="AR BLANCA" w:hAnsi="AR BLANCA"/>
          <w:sz w:val="44"/>
          <w:szCs w:val="44"/>
          <w:u w:val="double"/>
        </w:rPr>
      </w:pPr>
      <w:r>
        <w:rPr>
          <w:rFonts w:ascii="AR BLANCA" w:hAnsi="AR BLANCA"/>
          <w:sz w:val="44"/>
          <w:szCs w:val="44"/>
          <w:u w:val="double"/>
        </w:rPr>
        <w:t>Estrategias  didácticas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Situaciones diarias: reflexión personal y grupal.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Observación de láminas, imágenes, conversando  sobre lo visto aplicándolo en las actividades de rutina del jardín.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Resolución pacífica de conflictos, negociar posesiones de juguetes, espacios de juego.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Cuentos. Obras de títeres.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Brindar ayuda a quien la necesita o solicita en diferentes situaciones: con la mochila, camperas, alcanzar la panera, etc.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Esperar turno para lavarse las manos, hablar, recibir un material.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Compartir situaciones de juego.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Transitar por el jardín con autonomía y cuidado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Cuidar las pertenencias propias y ajenas. Devolver algo que no nos pertenece.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Manifestarse cuando algo no les agrada.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Practicar fórmulas sociales: por favor, gracias, perdón, permiso saludar al llegar, irse o entrar alguien en la sala.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Conversar en distintas situaciones, expresando su opinión.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Tratar de comportarse  correctamente en la mesa durante el desayuno/merienda: sentarse bien, no jugar con las tazas ni paneras, no manosear la comida, no hablar con la boca llena, etc.</w:t>
      </w:r>
    </w:p>
    <w:p w:rsidR="00254F3F" w:rsidRDefault="00254F3F" w:rsidP="006C2271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Notas en los cuadernos de comunicaciones sobre el tema, comentario de las mismas.</w:t>
      </w:r>
      <w:bookmarkStart w:id="0" w:name="_GoBack"/>
      <w:bookmarkEnd w:id="0"/>
      <w:r>
        <w:rPr>
          <w:rFonts w:ascii="AR BLANCA" w:hAnsi="AR BLANCA"/>
          <w:sz w:val="40"/>
          <w:szCs w:val="40"/>
        </w:rPr>
        <w:t xml:space="preserve">   </w:t>
      </w:r>
    </w:p>
    <w:p w:rsidR="00254F3F" w:rsidRPr="00B37F80" w:rsidRDefault="00254F3F" w:rsidP="006C2271">
      <w:pPr>
        <w:rPr>
          <w:rFonts w:ascii="AR BLANCA" w:hAnsi="AR BLANCA"/>
          <w:sz w:val="40"/>
          <w:szCs w:val="40"/>
        </w:rPr>
      </w:pPr>
    </w:p>
    <w:sectPr w:rsidR="00254F3F" w:rsidRPr="00B37F80" w:rsidSect="006C2271">
      <w:headerReference w:type="default" r:id="rId8"/>
      <w:footerReference w:type="even" r:id="rId9"/>
      <w:footerReference w:type="default" r:id="rId10"/>
      <w:pgSz w:w="11907" w:h="16839" w:code="9"/>
      <w:pgMar w:top="720" w:right="1107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3F" w:rsidRDefault="00254F3F">
      <w:r>
        <w:separator/>
      </w:r>
    </w:p>
  </w:endnote>
  <w:endnote w:type="continuationSeparator" w:id="0">
    <w:p w:rsidR="00254F3F" w:rsidRDefault="0025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BLAN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3F" w:rsidRDefault="00254F3F" w:rsidP="00CF0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F3F" w:rsidRDefault="00254F3F" w:rsidP="006C22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3F" w:rsidRDefault="00254F3F" w:rsidP="00CF0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4F3F" w:rsidRDefault="00254F3F" w:rsidP="006C22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3F" w:rsidRDefault="00254F3F">
      <w:r>
        <w:separator/>
      </w:r>
    </w:p>
  </w:footnote>
  <w:footnote w:type="continuationSeparator" w:id="0">
    <w:p w:rsidR="00254F3F" w:rsidRDefault="0025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3F" w:rsidRPr="006C2271" w:rsidRDefault="00254F3F" w:rsidP="006C2271">
    <w:pPr>
      <w:pStyle w:val="Header"/>
      <w:spacing w:line="480" w:lineRule="auto"/>
      <w:rPr>
        <w:b/>
        <w:sz w:val="18"/>
        <w:szCs w:val="18"/>
      </w:rPr>
    </w:pPr>
    <w:r w:rsidRPr="00AC6DB8">
      <w:rPr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90pt;height:27pt">
          <v:imagedata r:id="rId1" o:title=""/>
        </v:shape>
      </w:pict>
    </w:r>
    <w:r>
      <w:rPr>
        <w:b/>
        <w:sz w:val="20"/>
        <w:szCs w:val="20"/>
      </w:rPr>
      <w:t xml:space="preserve">   </w:t>
    </w:r>
    <w:hyperlink r:id="rId2" w:history="1">
      <w:r w:rsidRPr="004C3A12">
        <w:rPr>
          <w:rStyle w:val="Hyperlink"/>
          <w:b/>
          <w:sz w:val="20"/>
          <w:szCs w:val="20"/>
        </w:rPr>
        <w:t>www.eljardinonline.com.ar</w:t>
      </w:r>
    </w:hyperlink>
    <w:r>
      <w:rPr>
        <w:b/>
        <w:sz w:val="20"/>
        <w:szCs w:val="20"/>
      </w:rPr>
      <w:t xml:space="preserve">                                                                    </w:t>
    </w:r>
    <w:r w:rsidRPr="00BC7D56">
      <w:rPr>
        <w:b/>
        <w:sz w:val="20"/>
        <w:szCs w:val="20"/>
      </w:rPr>
      <w:t xml:space="preserve">Enviado por </w:t>
    </w:r>
    <w:r w:rsidRPr="006C2271">
      <w:rPr>
        <w:b/>
        <w:color w:val="000000"/>
      </w:rPr>
      <w:t>Gabriela Freijo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A2B50BA"/>
    <w:multiLevelType w:val="hybridMultilevel"/>
    <w:tmpl w:val="768AF7B2"/>
    <w:lvl w:ilvl="0" w:tplc="D5C0BA36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D6B1D"/>
    <w:multiLevelType w:val="multilevel"/>
    <w:tmpl w:val="113211D6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52B9E"/>
    <w:multiLevelType w:val="hybridMultilevel"/>
    <w:tmpl w:val="113211D6"/>
    <w:lvl w:ilvl="0" w:tplc="D166D98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EB"/>
    <w:rsid w:val="000846FE"/>
    <w:rsid w:val="00174E0A"/>
    <w:rsid w:val="0023539F"/>
    <w:rsid w:val="00254F3F"/>
    <w:rsid w:val="004C3A12"/>
    <w:rsid w:val="005D3F31"/>
    <w:rsid w:val="00697DD8"/>
    <w:rsid w:val="006C2271"/>
    <w:rsid w:val="007A2297"/>
    <w:rsid w:val="007C4703"/>
    <w:rsid w:val="00846EEB"/>
    <w:rsid w:val="00A14EEB"/>
    <w:rsid w:val="00AC6DB8"/>
    <w:rsid w:val="00B37F80"/>
    <w:rsid w:val="00B6436A"/>
    <w:rsid w:val="00BC7D56"/>
    <w:rsid w:val="00CF04D5"/>
    <w:rsid w:val="00D90699"/>
    <w:rsid w:val="00F3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6A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22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271"/>
    <w:rPr>
      <w:rFonts w:ascii="Calibri" w:hAnsi="Calibri" w:cs="Times New Roman"/>
      <w:sz w:val="22"/>
      <w:szCs w:val="22"/>
      <w:lang w:val="es-AR" w:eastAsia="en-US" w:bidi="ar-SA"/>
    </w:rPr>
  </w:style>
  <w:style w:type="paragraph" w:styleId="Footer">
    <w:name w:val="footer"/>
    <w:basedOn w:val="Normal"/>
    <w:link w:val="FooterChar"/>
    <w:uiPriority w:val="99"/>
    <w:rsid w:val="006C22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EDD"/>
    <w:rPr>
      <w:lang w:val="es-AR" w:eastAsia="en-US"/>
    </w:rPr>
  </w:style>
  <w:style w:type="character" w:styleId="Hyperlink">
    <w:name w:val="Hyperlink"/>
    <w:basedOn w:val="DefaultParagraphFont"/>
    <w:uiPriority w:val="99"/>
    <w:rsid w:val="006C227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C22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jardinonline.com.a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530</Words>
  <Characters>2915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</dc:title>
  <dc:subject/>
  <dc:creator>NOTEBOOK</dc:creator>
  <cp:keywords/>
  <dc:description/>
  <cp:lastModifiedBy>mi pc</cp:lastModifiedBy>
  <cp:revision>2</cp:revision>
  <dcterms:created xsi:type="dcterms:W3CDTF">2012-07-29T04:38:00Z</dcterms:created>
  <dcterms:modified xsi:type="dcterms:W3CDTF">2012-07-29T04:38:00Z</dcterms:modified>
</cp:coreProperties>
</file>